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7C4" w:rsidRDefault="00B10EB8">
      <w:pPr>
        <w:spacing w:after="67" w:line="259" w:lineRule="auto"/>
        <w:ind w:left="10" w:right="8" w:hanging="10"/>
        <w:jc w:val="center"/>
      </w:pPr>
      <w:r>
        <w:rPr>
          <w:b/>
        </w:rPr>
        <w:t xml:space="preserve">Дополнительное соглашение № ___ </w:t>
      </w:r>
    </w:p>
    <w:p w:rsidR="000467C4" w:rsidRDefault="00B10EB8">
      <w:pPr>
        <w:spacing w:after="17" w:line="259" w:lineRule="auto"/>
        <w:ind w:left="10" w:right="3" w:hanging="10"/>
        <w:jc w:val="center"/>
      </w:pPr>
      <w:r>
        <w:rPr>
          <w:b/>
        </w:rPr>
        <w:t>к договору оказания транспортно-экспедиционных услуг № ___ от ___</w:t>
      </w:r>
      <w:proofErr w:type="gramStart"/>
      <w:r>
        <w:rPr>
          <w:b/>
        </w:rPr>
        <w:t>_._</w:t>
      </w:r>
      <w:proofErr w:type="gramEnd"/>
      <w:r>
        <w:rPr>
          <w:b/>
        </w:rPr>
        <w:t xml:space="preserve">___.20___ </w:t>
      </w:r>
    </w:p>
    <w:p w:rsidR="000467C4" w:rsidRDefault="00B10EB8">
      <w:pPr>
        <w:spacing w:after="60" w:line="259" w:lineRule="auto"/>
        <w:ind w:left="56" w:right="0" w:firstLine="0"/>
        <w:jc w:val="center"/>
      </w:pPr>
      <w:r>
        <w:rPr>
          <w:b/>
        </w:rPr>
        <w:t xml:space="preserve"> </w:t>
      </w:r>
    </w:p>
    <w:p w:rsidR="000467C4" w:rsidRDefault="00B10EB8">
      <w:pPr>
        <w:tabs>
          <w:tab w:val="right" w:pos="9928"/>
        </w:tabs>
        <w:spacing w:after="15" w:line="259" w:lineRule="auto"/>
        <w:ind w:right="0" w:firstLine="0"/>
        <w:jc w:val="left"/>
      </w:pPr>
      <w:r>
        <w:t xml:space="preserve">г. Москва </w:t>
      </w:r>
      <w:r>
        <w:tab/>
      </w:r>
      <w:r>
        <w:rPr>
          <w:rFonts w:ascii="Calibri" w:eastAsia="Calibri" w:hAnsi="Calibri" w:cs="Calibri"/>
        </w:rPr>
        <w:t>«_</w:t>
      </w:r>
      <w:r>
        <w:rPr>
          <w:rFonts w:ascii="Calibri" w:eastAsia="Calibri" w:hAnsi="Calibri" w:cs="Calibri"/>
          <w:u w:val="single" w:color="000000"/>
        </w:rPr>
        <w:t xml:space="preserve">  </w:t>
      </w:r>
      <w:proofErr w:type="gramStart"/>
      <w:r>
        <w:rPr>
          <w:rFonts w:ascii="Calibri" w:eastAsia="Calibri" w:hAnsi="Calibri" w:cs="Calibri"/>
          <w:u w:val="single" w:color="000000"/>
        </w:rPr>
        <w:t xml:space="preserve">  </w:t>
      </w:r>
      <w:r>
        <w:rPr>
          <w:rFonts w:ascii="Calibri" w:eastAsia="Calibri" w:hAnsi="Calibri" w:cs="Calibri"/>
        </w:rPr>
        <w:t>»</w:t>
      </w:r>
      <w:proofErr w:type="gramEnd"/>
      <w:r>
        <w:rPr>
          <w:rFonts w:ascii="Calibri" w:eastAsia="Calibri" w:hAnsi="Calibri" w:cs="Calibri"/>
          <w:u w:val="single" w:color="000000"/>
        </w:rPr>
        <w:t xml:space="preserve"> ________________</w:t>
      </w:r>
      <w:r>
        <w:rPr>
          <w:rFonts w:ascii="Calibri" w:eastAsia="Calibri" w:hAnsi="Calibri" w:cs="Calibri"/>
        </w:rPr>
        <w:t>20__ года</w:t>
      </w:r>
      <w:r>
        <w:rPr>
          <w:b/>
        </w:rPr>
        <w:t xml:space="preserve"> </w:t>
      </w:r>
    </w:p>
    <w:p w:rsidR="000467C4" w:rsidRDefault="00B10EB8">
      <w:pPr>
        <w:spacing w:after="0" w:line="259" w:lineRule="auto"/>
        <w:ind w:right="0" w:firstLine="0"/>
        <w:jc w:val="left"/>
      </w:pPr>
      <w:r>
        <w:rPr>
          <w:sz w:val="28"/>
        </w:rPr>
        <w:t xml:space="preserve"> </w:t>
      </w:r>
    </w:p>
    <w:p w:rsidR="000467C4" w:rsidRDefault="00B10EB8">
      <w:pPr>
        <w:spacing w:after="9"/>
        <w:ind w:left="-15" w:right="0"/>
      </w:pPr>
      <w:r>
        <w:rPr>
          <w:b/>
        </w:rPr>
        <w:t>Общество с ограниченной ответственностью «ТРАНСКАРГО-М»</w:t>
      </w:r>
      <w:r>
        <w:t xml:space="preserve">, именуемое в дальнейшем «Экспедитор», в лице генерального директора Рогова Алексея Сергеевича, действующего на основании Устава, с одной стороны, и </w:t>
      </w:r>
    </w:p>
    <w:p w:rsidR="000467C4" w:rsidRDefault="00B10EB8">
      <w:pPr>
        <w:spacing w:after="14"/>
        <w:ind w:left="-15" w:right="0"/>
      </w:pPr>
      <w: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746625" cy="7620"/>
                <wp:effectExtent l="0" t="0" r="0" b="0"/>
                <wp:docPr id="6921" name="Group 6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6625" cy="7620"/>
                          <a:chOff x="0" y="0"/>
                          <a:chExt cx="4746625" cy="7620"/>
                        </a:xfrm>
                      </wpg:grpSpPr>
                      <wps:wsp>
                        <wps:cNvPr id="9734" name="Shape 9734"/>
                        <wps:cNvSpPr/>
                        <wps:spPr>
                          <a:xfrm>
                            <a:off x="0" y="0"/>
                            <a:ext cx="474662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6625" h="9144">
                                <a:moveTo>
                                  <a:pt x="0" y="0"/>
                                </a:moveTo>
                                <a:lnTo>
                                  <a:pt x="4746625" y="0"/>
                                </a:lnTo>
                                <a:lnTo>
                                  <a:pt x="474662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Group 6921" o:spid="_x0000_s1026" o:spt="203" style="height:0.6pt;width:373.75pt;" coordsize="4746625,7620" o:gfxdata="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CqY0c1AAAAAMBAAAPAAAAAAAA&#10;AAEAIAAAACIAAABkcnMvZG93bnJldi54bWxQSwECFAAUAAAACACHTuJAPQ50tk8CAADeBQAADgAA&#10;AAAAAAABACAAAAAjAQAAZHJzL2Uyb0RvYy54bWxQSwUGAAAAAAYABgBZAQAA5AUAAAAA&#10;">
                <o:lock v:ext="edit" aspectratio="f"/>
                <v:shape id="Shape 9734" o:spid="_x0000_s1026" o:spt="100" style="position:absolute;left:0;top:0;height:9144;width:4746625;" fillcolor="#000000" filled="t" stroked="f" coordsize="4746625,9144" o:gfxdata="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H5v9vQAA&#10;AN0AAAAPAAAAAAAAAAEAIAAAACIAAABkcnMvZG93bnJldi54bWxQSwECFAAUAAAACACHTuJAMy8F&#10;njsAAAA5AAAAEAAAAAAAAAABACAAAAAMAQAAZHJzL3NoYXBleG1sLnhtbFBLBQYAAAAABgAGAFsB&#10;AAC2AwAAAAA=&#10;" path="m0,0l4746625,0,4746625,9144,0,9144,0,0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  <w:r>
        <w:t xml:space="preserve"> </w:t>
      </w:r>
      <w:r>
        <w:tab/>
        <w:t xml:space="preserve">, </w:t>
      </w:r>
      <w:r>
        <w:tab/>
        <w:t xml:space="preserve">именуемое </w:t>
      </w:r>
      <w:r>
        <w:tab/>
        <w:t xml:space="preserve">в дальнейшем </w:t>
      </w:r>
    </w:p>
    <w:p w:rsidR="000467C4" w:rsidRDefault="00B10EB8">
      <w:pPr>
        <w:spacing w:after="61" w:line="259" w:lineRule="auto"/>
        <w:ind w:right="20" w:firstLineChars="200" w:firstLine="480"/>
      </w:pPr>
      <w:r>
        <w:t xml:space="preserve">«Заказчик», в лице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286250" cy="7620"/>
                <wp:effectExtent l="0" t="0" r="0" b="0"/>
                <wp:docPr id="6922" name="Group 6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86377" cy="7620"/>
                          <a:chOff x="0" y="0"/>
                          <a:chExt cx="4286377" cy="7620"/>
                        </a:xfrm>
                      </wpg:grpSpPr>
                      <wps:wsp>
                        <wps:cNvPr id="9736" name="Shape 9736"/>
                        <wps:cNvSpPr/>
                        <wps:spPr>
                          <a:xfrm>
                            <a:off x="0" y="0"/>
                            <a:ext cx="428637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6377" h="9144">
                                <a:moveTo>
                                  <a:pt x="0" y="0"/>
                                </a:moveTo>
                                <a:lnTo>
                                  <a:pt x="4286377" y="0"/>
                                </a:lnTo>
                                <a:lnTo>
                                  <a:pt x="428637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Group 6922" o:spid="_x0000_s1026" o:spt="203" style="height:0.6pt;width:337.5pt;" coordsize="4286377,7620" o:gfxdata="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KccVt0wAAAAMBAAAPAAAAAAAA&#10;AAEAIAAAACIAAABkcnMvZG93bnJldi54bWxQSwECFAAUAAAACACHTuJAT0fE2FACAADeBQAADgAA&#10;AAAAAAABACAAAAAiAQAAZHJzL2Uyb0RvYy54bWxQSwUGAAAAAAYABgBZAQAA5AUAAAAA&#10;">
                <o:lock v:ext="edit" aspectratio="f"/>
                <v:shape id="Shape 9736" o:spid="_x0000_s1026" o:spt="100" style="position:absolute;left:0;top:0;height:9144;width:4286377;" fillcolor="#000000" filled="t" stroked="f" coordsize="4286377,9144" o:gfxdata="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xSlD74A&#10;AADdAAAADwAAAAAAAAABACAAAAAiAAAAZHJzL2Rvd25yZXYueG1sUEsBAhQAFAAAAAgAh07iQDMv&#10;BZ47AAAAOQAAABAAAAAAAAAAAQAgAAAADQEAAGRycy9zaGFwZXhtbC54bWxQSwUGAAAAAAYABgBb&#10;AQAAtwMAAAAA&#10;" path="m0,0l4286377,0,4286377,9144,0,9144,0,0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  <w:r>
        <w:t xml:space="preserve">, </w:t>
      </w:r>
    </w:p>
    <w:p w:rsidR="000467C4" w:rsidRDefault="00B10EB8">
      <w:pPr>
        <w:spacing w:after="0" w:line="314" w:lineRule="auto"/>
        <w:ind w:right="0" w:firstLineChars="200" w:firstLine="480"/>
      </w:pPr>
      <w:r>
        <w:t>действующего на основании Устава, с другой стороны, а совместно именуемые «Стороны», заключили настоящее дополнительное соглашение к договору оказания транспортно</w:t>
      </w:r>
      <w:r w:rsidRPr="00652334">
        <w:t>-</w:t>
      </w:r>
      <w:r>
        <w:t>экспедиционных услуг № ___ от __</w:t>
      </w:r>
      <w:proofErr w:type="gramStart"/>
      <w:r>
        <w:t>_._</w:t>
      </w:r>
      <w:proofErr w:type="gramEnd"/>
      <w:r>
        <w:t xml:space="preserve">__.20__ (далее – договор) о нижеследующем: </w:t>
      </w:r>
    </w:p>
    <w:p w:rsidR="000467C4" w:rsidRDefault="00B10EB8">
      <w:pPr>
        <w:spacing w:after="104" w:line="259" w:lineRule="auto"/>
        <w:ind w:left="567" w:right="0" w:firstLine="0"/>
        <w:jc w:val="left"/>
      </w:pPr>
      <w:r>
        <w:t xml:space="preserve"> </w:t>
      </w:r>
    </w:p>
    <w:p w:rsidR="000467C4" w:rsidRDefault="00B10EB8">
      <w:pPr>
        <w:ind w:left="567" w:right="0" w:firstLine="0"/>
      </w:pPr>
      <w:r>
        <w:t xml:space="preserve">Стороны договорились: </w:t>
      </w:r>
    </w:p>
    <w:p w:rsidR="000467C4" w:rsidRDefault="00B10EB8">
      <w:pPr>
        <w:numPr>
          <w:ilvl w:val="0"/>
          <w:numId w:val="1"/>
        </w:numPr>
        <w:spacing w:after="113" w:line="259" w:lineRule="auto"/>
        <w:ind w:right="0" w:hanging="567"/>
        <w:jc w:val="left"/>
      </w:pPr>
      <w:r>
        <w:rPr>
          <w:b/>
        </w:rPr>
        <w:t xml:space="preserve">Изложить пункт 1.6 договора в следующей редакции: </w:t>
      </w:r>
    </w:p>
    <w:p w:rsidR="000467C4" w:rsidRDefault="00B10EB8">
      <w:pPr>
        <w:ind w:left="-15" w:right="0"/>
      </w:pPr>
      <w:r>
        <w:t xml:space="preserve">«Документы для исполнения поручения – документы для осуществления санитарного и иного государственного контроля, доверенности для Экспедитора /грузоотправителя </w:t>
      </w:r>
    </w:p>
    <w:p w:rsidR="000467C4" w:rsidRDefault="00B10EB8">
      <w:pPr>
        <w:ind w:left="-15" w:right="0"/>
      </w:pPr>
      <w:r>
        <w:t xml:space="preserve">/грузополучателя /любых третьих лиц на совершение действий с грузами и документами, документы на грузы (в том числе </w:t>
      </w:r>
      <w:proofErr w:type="spellStart"/>
      <w:proofErr w:type="gramStart"/>
      <w:r>
        <w:t>товаро</w:t>
      </w:r>
      <w:proofErr w:type="spellEnd"/>
      <w:r>
        <w:t>-транспортные</w:t>
      </w:r>
      <w:proofErr w:type="gramEnd"/>
      <w:r>
        <w:t xml:space="preserve">), электронные сопроводительные накладные на товары (СНТ), а также любые документы, которые потребует предоставить страховая компания, с которой у Экспедитора </w:t>
      </w:r>
      <w:proofErr w:type="spellStart"/>
      <w:r>
        <w:t>заключѐн</w:t>
      </w:r>
      <w:proofErr w:type="spellEnd"/>
      <w:r>
        <w:t xml:space="preserve"> договор». </w:t>
      </w:r>
    </w:p>
    <w:p w:rsidR="000467C4" w:rsidRDefault="00B10EB8">
      <w:pPr>
        <w:numPr>
          <w:ilvl w:val="0"/>
          <w:numId w:val="1"/>
        </w:numPr>
        <w:spacing w:after="113" w:line="259" w:lineRule="auto"/>
        <w:ind w:right="0" w:hanging="567"/>
        <w:jc w:val="left"/>
      </w:pPr>
      <w:r>
        <w:rPr>
          <w:b/>
        </w:rPr>
        <w:t xml:space="preserve">Добавить пункт 1.14: </w:t>
      </w:r>
    </w:p>
    <w:p w:rsidR="000467C4" w:rsidRDefault="00B10EB8">
      <w:pPr>
        <w:spacing w:after="16" w:line="259" w:lineRule="auto"/>
        <w:ind w:right="4" w:firstLine="0"/>
        <w:jc w:val="right"/>
      </w:pPr>
      <w:r>
        <w:t xml:space="preserve">«СНТ – электронные сопроводительные накладные на товары, перемещаемые из России в </w:t>
      </w:r>
    </w:p>
    <w:p w:rsidR="000467C4" w:rsidRDefault="00B10EB8">
      <w:pPr>
        <w:spacing w:after="0"/>
        <w:ind w:left="-15" w:right="0" w:firstLine="0"/>
      </w:pPr>
      <w:r>
        <w:t xml:space="preserve">Казахстан, а также из Казахстана в страны Евразийского экономического союза (ЕАЭС), которые Заказчик обязуется подготовить самостоятельно или обеспечить их подготовку грузополучателем и предоставить Экспедитору». </w:t>
      </w:r>
    </w:p>
    <w:tbl>
      <w:tblPr>
        <w:tblStyle w:val="TableGrid"/>
        <w:tblW w:w="9662" w:type="dxa"/>
        <w:tblInd w:w="0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567"/>
        <w:gridCol w:w="9095"/>
      </w:tblGrid>
      <w:tr w:rsidR="000467C4">
        <w:trPr>
          <w:trHeight w:val="68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9095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101" w:line="259" w:lineRule="auto"/>
              <w:ind w:right="0" w:firstLine="0"/>
              <w:jc w:val="left"/>
            </w:pPr>
            <w:r>
              <w:rPr>
                <w:b/>
              </w:rPr>
              <w:t xml:space="preserve">Изложить пункт 5.6 в следующей редакции: </w:t>
            </w:r>
          </w:p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«Экспедитор вправе не принимать груз для последующей перевозки и хранения, если: </w:t>
            </w:r>
          </w:p>
        </w:tc>
      </w:tr>
      <w:tr w:rsidR="000467C4">
        <w:trPr>
          <w:trHeight w:val="130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left="142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95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148" w:firstLine="0"/>
            </w:pPr>
            <w:r>
              <w:t xml:space="preserve">груз или часть груза являются </w:t>
            </w:r>
            <w:proofErr w:type="spellStart"/>
            <w:r>
              <w:t>запрещѐнными</w:t>
            </w:r>
            <w:proofErr w:type="spellEnd"/>
            <w:r>
              <w:t xml:space="preserve"> для хранения и перевозки (легковоспламеняющиеся, взрывоопасные, пожароопасные вещества, оружие, газ, ядовитые и радиоактивные вещества, патогены, вирусы и прочие </w:t>
            </w:r>
            <w:proofErr w:type="spellStart"/>
            <w:r>
              <w:t>биоорганизмы</w:t>
            </w:r>
            <w:proofErr w:type="spellEnd"/>
            <w:r>
              <w:t xml:space="preserve">, кислоты и другие едкие вещества, </w:t>
            </w:r>
            <w:proofErr w:type="spellStart"/>
            <w:r>
              <w:t>психотропы</w:t>
            </w:r>
            <w:proofErr w:type="spellEnd"/>
            <w:r>
              <w:t xml:space="preserve"> и наркотические препараты); </w:t>
            </w:r>
          </w:p>
        </w:tc>
      </w:tr>
      <w:tr w:rsidR="000467C4">
        <w:trPr>
          <w:trHeight w:val="33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left="142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95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упаковка груза или его части не обеспечивает его сохранность надлежащим образом; </w:t>
            </w:r>
          </w:p>
        </w:tc>
      </w:tr>
      <w:tr w:rsidR="000467C4">
        <w:trPr>
          <w:trHeight w:val="33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left="142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95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груз </w:t>
            </w:r>
            <w:proofErr w:type="spellStart"/>
            <w:r>
              <w:t>передаѐт</w:t>
            </w:r>
            <w:proofErr w:type="spellEnd"/>
            <w:r>
              <w:t xml:space="preserve"> неуполномоченное лицо; </w:t>
            </w:r>
          </w:p>
        </w:tc>
      </w:tr>
      <w:tr w:rsidR="000467C4">
        <w:trPr>
          <w:trHeight w:val="33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left="142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95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отсутствуют документы и/или сведения, необходимые для исполнения поручения; </w:t>
            </w:r>
          </w:p>
        </w:tc>
      </w:tr>
      <w:tr w:rsidR="000467C4">
        <w:trPr>
          <w:trHeight w:val="30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left="142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95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</w:pPr>
            <w:r>
              <w:t xml:space="preserve">Заказчик не оформил или не предоставил оформленные грузополучателем СНТ на груз. </w:t>
            </w:r>
          </w:p>
        </w:tc>
      </w:tr>
    </w:tbl>
    <w:p w:rsidR="000467C4" w:rsidRDefault="00B10EB8">
      <w:pPr>
        <w:ind w:left="-15" w:right="0"/>
      </w:pPr>
      <w:r>
        <w:t xml:space="preserve">В случае, если по указанным выше причинам Экспедитор не принял груз, Заказчик обязуется компенсировать ему расходы, фактически </w:t>
      </w:r>
      <w:proofErr w:type="spellStart"/>
      <w:r>
        <w:t>понесѐнные</w:t>
      </w:r>
      <w:proofErr w:type="spellEnd"/>
      <w:r>
        <w:t xml:space="preserve"> на исполнение поручения до момента отказа Экспедитора от </w:t>
      </w:r>
      <w:proofErr w:type="spellStart"/>
      <w:r>
        <w:t>приѐмки</w:t>
      </w:r>
      <w:proofErr w:type="spellEnd"/>
      <w:r>
        <w:t xml:space="preserve"> груза». </w:t>
      </w:r>
    </w:p>
    <w:p w:rsidR="000467C4" w:rsidRDefault="00B10EB8">
      <w:pPr>
        <w:numPr>
          <w:ilvl w:val="0"/>
          <w:numId w:val="2"/>
        </w:numPr>
        <w:spacing w:after="108" w:line="259" w:lineRule="auto"/>
        <w:ind w:right="0" w:hanging="567"/>
        <w:jc w:val="left"/>
      </w:pPr>
      <w:r>
        <w:rPr>
          <w:b/>
        </w:rPr>
        <w:lastRenderedPageBreak/>
        <w:t xml:space="preserve">Изложить пункт 6.2 в следующей редакции: </w:t>
      </w:r>
    </w:p>
    <w:p w:rsidR="000467C4" w:rsidRDefault="00B10EB8">
      <w:pPr>
        <w:ind w:left="-15" w:right="0"/>
      </w:pPr>
      <w:r>
        <w:t xml:space="preserve">«Если Заказчик заказал услугу экспедирования груза, то моментом исполнения Экспедитором обязанностей по доставке груза является момент вручения груза грузополучателю по адресу места нахождения грузополучателя. </w:t>
      </w:r>
    </w:p>
    <w:p w:rsidR="000467C4" w:rsidRDefault="00B10EB8">
      <w:pPr>
        <w:ind w:left="-15" w:right="0"/>
      </w:pPr>
      <w:r>
        <w:t xml:space="preserve">Если по адресу места нахождения грузополучателя сам грузополучатель отказался от </w:t>
      </w:r>
      <w:proofErr w:type="spellStart"/>
      <w:r>
        <w:t>приѐмки</w:t>
      </w:r>
      <w:proofErr w:type="spellEnd"/>
      <w:r>
        <w:t xml:space="preserve"> груза или Экспедитор по обоснованным причинам отказался от вручения груза грузополучателю, или вручение груза не состоялось в связи с задержанием груза на границе по причине ненадлежащей подготовки СНТ /проверки СНТ и иным аналогичным причинам, то моментом исполнения Экспедитором обязанностей по доставке груза является момент направления Заказчику уведомления о том, что вручение груза не состоялось (с указанием причины)». </w:t>
      </w:r>
    </w:p>
    <w:p w:rsidR="000467C4" w:rsidRDefault="00B10EB8">
      <w:pPr>
        <w:numPr>
          <w:ilvl w:val="0"/>
          <w:numId w:val="2"/>
        </w:numPr>
        <w:spacing w:after="62" w:line="259" w:lineRule="auto"/>
        <w:ind w:right="0" w:hanging="567"/>
        <w:jc w:val="left"/>
      </w:pPr>
      <w:r>
        <w:rPr>
          <w:b/>
        </w:rPr>
        <w:t xml:space="preserve">Добавить пункт 7.3.23: </w:t>
      </w:r>
    </w:p>
    <w:p w:rsidR="000467C4" w:rsidRDefault="00B10EB8">
      <w:pPr>
        <w:ind w:left="-15" w:right="0"/>
      </w:pPr>
      <w:r>
        <w:t xml:space="preserve">«самостоятельно подготовить СНТ или обеспечить подготовку СНТ грузоотправителем, и предоставить СНТ Экспедитору перед приёмкой Экспедитором груза для последующей перевозки». </w:t>
      </w:r>
    </w:p>
    <w:p w:rsidR="000467C4" w:rsidRDefault="00B10EB8">
      <w:pPr>
        <w:numPr>
          <w:ilvl w:val="0"/>
          <w:numId w:val="2"/>
        </w:numPr>
        <w:spacing w:after="62" w:line="259" w:lineRule="auto"/>
        <w:ind w:right="0" w:hanging="567"/>
        <w:jc w:val="left"/>
      </w:pPr>
      <w:r>
        <w:rPr>
          <w:b/>
        </w:rPr>
        <w:t xml:space="preserve">Добавить пункт 7.3.24: </w:t>
      </w:r>
    </w:p>
    <w:p w:rsidR="000467C4" w:rsidRDefault="00B10EB8">
      <w:pPr>
        <w:ind w:left="-15" w:right="0"/>
      </w:pPr>
      <w:r>
        <w:t xml:space="preserve">«самостоятельно и за свой счёт нести ответственность за полноту и корректность подготовленных СНТ». </w:t>
      </w:r>
    </w:p>
    <w:p w:rsidR="000467C4" w:rsidRDefault="00B10EB8">
      <w:pPr>
        <w:numPr>
          <w:ilvl w:val="0"/>
          <w:numId w:val="2"/>
        </w:numPr>
        <w:spacing w:after="111" w:line="259" w:lineRule="auto"/>
        <w:ind w:right="0" w:hanging="567"/>
        <w:jc w:val="left"/>
      </w:pPr>
      <w:r>
        <w:rPr>
          <w:b/>
        </w:rPr>
        <w:t xml:space="preserve">Изложить пункт 9.1 в следующей редакции: </w:t>
      </w:r>
    </w:p>
    <w:p w:rsidR="000467C4" w:rsidRDefault="00B10EB8">
      <w:pPr>
        <w:spacing w:after="0"/>
        <w:ind w:left="-15" w:right="0"/>
      </w:pPr>
      <w:r>
        <w:t xml:space="preserve">«При оказании транспортно-экспедиционных услуг Экспедитор обязуется соблюдать положения: </w:t>
      </w:r>
    </w:p>
    <w:tbl>
      <w:tblPr>
        <w:tblStyle w:val="TableGrid"/>
        <w:tblW w:w="9573" w:type="dxa"/>
        <w:tblInd w:w="0" w:type="dxa"/>
        <w:tblCellMar>
          <w:top w:w="34" w:type="dxa"/>
        </w:tblCellMar>
        <w:tblLook w:val="04A0" w:firstRow="1" w:lastRow="0" w:firstColumn="1" w:lastColumn="0" w:noHBand="0" w:noVBand="1"/>
      </w:tblPr>
      <w:tblGrid>
        <w:gridCol w:w="567"/>
        <w:gridCol w:w="9006"/>
      </w:tblGrid>
      <w:tr w:rsidR="000467C4">
        <w:trPr>
          <w:trHeight w:val="6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06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Федерального закона от 30.06.2003 № 87-ФЗ «О транспортно-экспедиционной деятельности»; </w:t>
            </w:r>
          </w:p>
        </w:tc>
      </w:tr>
      <w:tr w:rsidR="000467C4">
        <w:trPr>
          <w:trHeight w:val="64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06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</w:pPr>
            <w:r>
              <w:t xml:space="preserve">Приказа Минтранса РФ от 11.02.2008 № 23 «Об утверждении Порядка оформления и форм экспедиторских документов»; </w:t>
            </w:r>
          </w:p>
        </w:tc>
      </w:tr>
      <w:tr w:rsidR="000467C4">
        <w:trPr>
          <w:trHeight w:val="33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06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Таможенного кодекса Евразийского экономического союза; </w:t>
            </w:r>
          </w:p>
        </w:tc>
      </w:tr>
      <w:tr w:rsidR="000467C4">
        <w:trPr>
          <w:trHeight w:val="33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06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Гражданского кодекса Российской Федерации; </w:t>
            </w:r>
          </w:p>
        </w:tc>
      </w:tr>
      <w:tr w:rsidR="000467C4">
        <w:trPr>
          <w:trHeight w:val="6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06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</w:pPr>
            <w:r>
              <w:t xml:space="preserve">Конвенции о договоре международной дорожной перевозки грузов (КДПГ) (Заключена в г. Женеве 19.05.1956); </w:t>
            </w:r>
          </w:p>
        </w:tc>
      </w:tr>
      <w:tr w:rsidR="000467C4">
        <w:trPr>
          <w:trHeight w:val="130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06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65" w:firstLine="0"/>
            </w:pPr>
            <w:r>
              <w:t xml:space="preserve">Приказа Министерства финансов Республики Казахстан от 29.12.2019 № 1424 «Об утверждении перечня товаров, на которые распространяется обязанность по оформлению сопроводительных накладных на товары, а также Правила оформления их документооборота». </w:t>
            </w:r>
          </w:p>
        </w:tc>
      </w:tr>
      <w:tr w:rsidR="000467C4">
        <w:trPr>
          <w:trHeight w:val="31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8.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9006" w:type="dxa"/>
            <w:tcBorders>
              <w:top w:val="nil"/>
              <w:left w:val="nil"/>
              <w:bottom w:val="nil"/>
              <w:right w:val="nil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Изложить пункт 9.2 в следующей редакции: </w:t>
            </w:r>
          </w:p>
        </w:tc>
      </w:tr>
    </w:tbl>
    <w:p w:rsidR="000467C4" w:rsidRDefault="00B10EB8">
      <w:pPr>
        <w:ind w:left="-15" w:right="0"/>
      </w:pPr>
      <w:r>
        <w:t xml:space="preserve">«Заказчик обязан самостоятельно ознакомиться с положениями законодательства о транспортно-экспедиционных услугах в свободном доступе в сети «Интернет». </w:t>
      </w:r>
    </w:p>
    <w:p w:rsidR="000467C4" w:rsidRDefault="00B10EB8">
      <w:pPr>
        <w:numPr>
          <w:ilvl w:val="0"/>
          <w:numId w:val="3"/>
        </w:numPr>
        <w:spacing w:after="62" w:line="259" w:lineRule="auto"/>
        <w:ind w:right="0" w:hanging="567"/>
        <w:jc w:val="left"/>
      </w:pPr>
      <w:r>
        <w:rPr>
          <w:b/>
        </w:rPr>
        <w:t xml:space="preserve">Добавить пункт 10.2.6: </w:t>
      </w:r>
    </w:p>
    <w:p w:rsidR="000467C4" w:rsidRDefault="00B10EB8">
      <w:pPr>
        <w:ind w:left="-15" w:right="0"/>
      </w:pPr>
      <w:r>
        <w:t xml:space="preserve">«В случае непредоставления или несвоевременного предоставления Экспедитору СНТ на груз Заказчик обязуется оплатить Экспедитору штраф в размере 7500 рублей/сутки за каждую </w:t>
      </w:r>
      <w:proofErr w:type="spellStart"/>
      <w:r>
        <w:t>непредоставленную</w:t>
      </w:r>
      <w:proofErr w:type="spellEnd"/>
      <w:r>
        <w:t xml:space="preserve"> или несвоевременно предоставленную СНТ». </w:t>
      </w:r>
    </w:p>
    <w:p w:rsidR="000467C4" w:rsidRDefault="00B10EB8">
      <w:pPr>
        <w:numPr>
          <w:ilvl w:val="0"/>
          <w:numId w:val="3"/>
        </w:numPr>
        <w:spacing w:after="104" w:line="259" w:lineRule="auto"/>
        <w:ind w:right="0" w:hanging="567"/>
        <w:jc w:val="left"/>
      </w:pPr>
      <w:r>
        <w:rPr>
          <w:b/>
        </w:rPr>
        <w:t xml:space="preserve">Добавить пункт 10.2.7: </w:t>
      </w:r>
    </w:p>
    <w:p w:rsidR="000467C4" w:rsidRDefault="00B10EB8">
      <w:pPr>
        <w:ind w:left="-15" w:right="0"/>
      </w:pPr>
      <w:r>
        <w:lastRenderedPageBreak/>
        <w:t xml:space="preserve">«В случае предоставления Экспедитору </w:t>
      </w:r>
      <w:proofErr w:type="spellStart"/>
      <w:r>
        <w:t>некорретной</w:t>
      </w:r>
      <w:proofErr w:type="spellEnd"/>
      <w:r>
        <w:t xml:space="preserve"> /неполной СНТ на груз Заказчик обязуется оплатить Экспедитору штраф в размере 7500 рублей/сутки за каждую некорректную /неполную СНТ». </w:t>
      </w:r>
    </w:p>
    <w:p w:rsidR="000467C4" w:rsidRDefault="00B10EB8">
      <w:pPr>
        <w:numPr>
          <w:ilvl w:val="0"/>
          <w:numId w:val="3"/>
        </w:numPr>
        <w:spacing w:after="62" w:line="259" w:lineRule="auto"/>
        <w:ind w:right="0" w:hanging="567"/>
        <w:jc w:val="left"/>
      </w:pPr>
      <w:r>
        <w:rPr>
          <w:b/>
        </w:rPr>
        <w:t xml:space="preserve">Добавить пункт 10.2.8: </w:t>
      </w:r>
    </w:p>
    <w:p w:rsidR="000467C4" w:rsidRDefault="00B10EB8">
      <w:pPr>
        <w:spacing w:after="12"/>
        <w:ind w:left="-15" w:right="0"/>
      </w:pPr>
      <w:r>
        <w:t xml:space="preserve">«В случае задержки груза на границе по причинам, связанным с СНТ (отсутствие СНТ, некорректное или неполное СНТ, иные аналогичные причины), уполномоченными государственными органами, Заказчик самостоятельно и за свой счёт несёт ответственность за задержку груза и оплату штрафов, а также обязуется возместить Экспедитору все расходы (убытки), которые возникнут у него в связи с такой задержкой груза». </w:t>
      </w:r>
    </w:p>
    <w:p w:rsidR="000467C4" w:rsidRDefault="00B10EB8">
      <w:pPr>
        <w:numPr>
          <w:ilvl w:val="0"/>
          <w:numId w:val="3"/>
        </w:numPr>
        <w:spacing w:after="62" w:line="259" w:lineRule="auto"/>
        <w:ind w:right="0" w:hanging="567"/>
        <w:jc w:val="left"/>
      </w:pPr>
      <w:r>
        <w:rPr>
          <w:b/>
        </w:rPr>
        <w:t xml:space="preserve">Добавить пункт 10.4.6: </w:t>
      </w:r>
    </w:p>
    <w:p w:rsidR="000467C4" w:rsidRDefault="00B10EB8">
      <w:pPr>
        <w:ind w:left="-15" w:right="0"/>
      </w:pPr>
      <w:r>
        <w:t xml:space="preserve">«задержку груза на границе по причинам, связанным с СНТ (отсутствие СНТ, некорректное или неполное СНТ, иные аналогичные причины), уполномоченными государственными органами». </w:t>
      </w:r>
    </w:p>
    <w:p w:rsidR="000467C4" w:rsidRDefault="00B10EB8">
      <w:pPr>
        <w:numPr>
          <w:ilvl w:val="0"/>
          <w:numId w:val="3"/>
        </w:numPr>
        <w:spacing w:after="0" w:line="259" w:lineRule="auto"/>
        <w:ind w:right="0" w:hanging="567"/>
        <w:jc w:val="left"/>
      </w:pPr>
      <w:r>
        <w:rPr>
          <w:b/>
        </w:rPr>
        <w:t xml:space="preserve">Считать корректными и использовать при осуществлении расчётов по договору следующие банковские реквизиты Экспедитора: </w:t>
      </w:r>
    </w:p>
    <w:tbl>
      <w:tblPr>
        <w:tblStyle w:val="TableGrid"/>
        <w:tblW w:w="7374" w:type="dxa"/>
        <w:tblInd w:w="680" w:type="dxa"/>
        <w:tblCellMar>
          <w:top w:w="5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29"/>
        <w:gridCol w:w="5245"/>
      </w:tblGrid>
      <w:tr w:rsidR="000467C4">
        <w:trPr>
          <w:trHeight w:val="36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р/с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40702810100000290670 </w:t>
            </w:r>
          </w:p>
        </w:tc>
      </w:tr>
      <w:tr w:rsidR="000467C4">
        <w:trPr>
          <w:trHeight w:val="37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к/с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30101810200000000700 </w:t>
            </w:r>
          </w:p>
        </w:tc>
      </w:tr>
      <w:tr w:rsidR="000467C4">
        <w:trPr>
          <w:trHeight w:val="36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Банк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АО «Райффайзенбанк» </w:t>
            </w:r>
          </w:p>
        </w:tc>
      </w:tr>
      <w:tr w:rsidR="000467C4">
        <w:trPr>
          <w:trHeight w:val="37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БИК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044525700 </w:t>
            </w:r>
          </w:p>
        </w:tc>
      </w:tr>
      <w:tr w:rsidR="000467C4">
        <w:trPr>
          <w:trHeight w:val="37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>КПП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Pr="00652334" w:rsidRDefault="00652334" w:rsidP="00652334">
            <w:pPr>
              <w:spacing w:after="0" w:line="240" w:lineRule="auto"/>
              <w:ind w:firstLine="0"/>
              <w:rPr>
                <w:szCs w:val="24"/>
              </w:rPr>
            </w:pPr>
            <w:bookmarkStart w:id="0" w:name="_Hlk220019076"/>
            <w:r w:rsidRPr="00652334">
              <w:rPr>
                <w:szCs w:val="24"/>
              </w:rPr>
              <w:t>771801001</w:t>
            </w:r>
            <w:bookmarkEnd w:id="0"/>
          </w:p>
        </w:tc>
      </w:tr>
    </w:tbl>
    <w:p w:rsidR="000467C4" w:rsidRDefault="00B10EB8">
      <w:pPr>
        <w:spacing w:after="110" w:line="259" w:lineRule="auto"/>
        <w:ind w:left="567" w:right="0" w:firstLine="0"/>
        <w:jc w:val="left"/>
      </w:pPr>
      <w:r>
        <w:t xml:space="preserve"> </w:t>
      </w:r>
    </w:p>
    <w:p w:rsidR="000467C4" w:rsidRDefault="00B10EB8">
      <w:pPr>
        <w:numPr>
          <w:ilvl w:val="0"/>
          <w:numId w:val="3"/>
        </w:numPr>
        <w:spacing w:after="62" w:line="259" w:lineRule="auto"/>
        <w:ind w:right="0" w:hanging="567"/>
        <w:jc w:val="left"/>
      </w:pPr>
      <w:r>
        <w:rPr>
          <w:b/>
        </w:rPr>
        <w:t xml:space="preserve">Добавить в перечень основных услуг в Приложение № 1 к договору «Тарифы» следующее условие: </w:t>
      </w:r>
    </w:p>
    <w:p w:rsidR="000467C4" w:rsidRDefault="00B10EB8">
      <w:pPr>
        <w:spacing w:after="10"/>
        <w:ind w:left="-15" w:right="0"/>
      </w:pPr>
      <w:r>
        <w:t xml:space="preserve">«Въезд на склад временного хранения независимо от того, кто осуществляет ввоз груза на склад, составляет 100 руб. за 1 факт въезда». </w:t>
      </w:r>
    </w:p>
    <w:p w:rsidR="000467C4" w:rsidRDefault="00B10EB8">
      <w:pPr>
        <w:spacing w:after="48" w:line="259" w:lineRule="auto"/>
        <w:ind w:left="567" w:right="0" w:firstLine="0"/>
        <w:jc w:val="left"/>
      </w:pPr>
      <w:r>
        <w:t xml:space="preserve"> </w:t>
      </w:r>
    </w:p>
    <w:p w:rsidR="000467C4" w:rsidRDefault="00B10EB8">
      <w:pPr>
        <w:numPr>
          <w:ilvl w:val="0"/>
          <w:numId w:val="3"/>
        </w:numPr>
        <w:spacing w:after="0" w:line="280" w:lineRule="auto"/>
        <w:ind w:right="0" w:hanging="567"/>
        <w:jc w:val="left"/>
      </w:pPr>
      <w:r>
        <w:rPr>
          <w:b/>
          <w:sz w:val="22"/>
        </w:rPr>
        <w:t xml:space="preserve">В связи с изменением банковских реквизитов ООО «ТРАНСКАРГО-М» с 17 марта 2023 года раздел 15 настоящего Договора изложить в следующей </w:t>
      </w:r>
      <w:proofErr w:type="gramStart"/>
      <w:r>
        <w:rPr>
          <w:b/>
          <w:sz w:val="22"/>
        </w:rPr>
        <w:t>редакции :</w:t>
      </w:r>
      <w:proofErr w:type="gramEnd"/>
      <w:r>
        <w:rPr>
          <w:sz w:val="22"/>
        </w:rPr>
        <w:t xml:space="preserve"> </w:t>
      </w:r>
    </w:p>
    <w:p w:rsidR="000467C4" w:rsidRDefault="00B10EB8">
      <w:pPr>
        <w:spacing w:after="0" w:line="259" w:lineRule="auto"/>
        <w:ind w:left="788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10207" w:type="dxa"/>
        <w:tblInd w:w="154" w:type="dxa"/>
        <w:tblCellMar>
          <w:top w:w="5" w:type="dxa"/>
          <w:left w:w="5" w:type="dxa"/>
          <w:right w:w="76" w:type="dxa"/>
        </w:tblCellMar>
        <w:tblLook w:val="04A0" w:firstRow="1" w:lastRow="0" w:firstColumn="1" w:lastColumn="0" w:noHBand="0" w:noVBand="1"/>
      </w:tblPr>
      <w:tblGrid>
        <w:gridCol w:w="1416"/>
        <w:gridCol w:w="3544"/>
        <w:gridCol w:w="1307"/>
        <w:gridCol w:w="3940"/>
      </w:tblGrid>
      <w:tr w:rsidR="000467C4">
        <w:trPr>
          <w:trHeight w:val="327"/>
        </w:trPr>
        <w:tc>
          <w:tcPr>
            <w:tcW w:w="4960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B8CCE3"/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 xml:space="preserve">Экспедитор </w:t>
            </w:r>
          </w:p>
        </w:tc>
        <w:tc>
          <w:tcPr>
            <w:tcW w:w="5247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B8CCE3"/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rPr>
                <w:b/>
              </w:rPr>
              <w:t xml:space="preserve">Заказчик </w:t>
            </w:r>
          </w:p>
        </w:tc>
      </w:tr>
      <w:tr w:rsidR="000467C4">
        <w:trPr>
          <w:trHeight w:val="325"/>
        </w:trPr>
        <w:tc>
          <w:tcPr>
            <w:tcW w:w="4960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ООО «ТРАНСКАРГО-М» </w:t>
            </w:r>
          </w:p>
        </w:tc>
        <w:tc>
          <w:tcPr>
            <w:tcW w:w="5247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838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Адрес: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90519" w:rsidRPr="00190519" w:rsidRDefault="00190519" w:rsidP="00190519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bookmarkStart w:id="1" w:name="_GoBack"/>
            <w:bookmarkEnd w:id="1"/>
            <w:r w:rsidRPr="00190519">
              <w:rPr>
                <w:szCs w:val="24"/>
                <w:shd w:val="clear" w:color="auto" w:fill="FFFFFF"/>
              </w:rPr>
              <w:t xml:space="preserve">107497, </w:t>
            </w:r>
            <w:proofErr w:type="spellStart"/>
            <w:r w:rsidRPr="00190519">
              <w:rPr>
                <w:szCs w:val="24"/>
              </w:rPr>
              <w:t>г.Москва</w:t>
            </w:r>
            <w:proofErr w:type="spellEnd"/>
            <w:r w:rsidRPr="00190519">
              <w:rPr>
                <w:szCs w:val="24"/>
              </w:rPr>
              <w:t xml:space="preserve">, </w:t>
            </w:r>
            <w:proofErr w:type="spellStart"/>
            <w:r w:rsidRPr="00190519">
              <w:rPr>
                <w:szCs w:val="24"/>
              </w:rPr>
              <w:t>вн.тер.г</w:t>
            </w:r>
            <w:proofErr w:type="spellEnd"/>
            <w:r w:rsidRPr="00190519">
              <w:rPr>
                <w:szCs w:val="24"/>
              </w:rPr>
              <w:t xml:space="preserve">. муниципальный округ </w:t>
            </w:r>
            <w:proofErr w:type="spellStart"/>
            <w:r w:rsidRPr="00190519">
              <w:rPr>
                <w:szCs w:val="24"/>
              </w:rPr>
              <w:t>Гольяново</w:t>
            </w:r>
            <w:proofErr w:type="spellEnd"/>
            <w:r w:rsidRPr="00190519">
              <w:rPr>
                <w:szCs w:val="24"/>
              </w:rPr>
              <w:t>, ул. Монтажная, д.3</w:t>
            </w:r>
          </w:p>
          <w:p w:rsidR="000467C4" w:rsidRPr="00652334" w:rsidRDefault="000467C4" w:rsidP="00652334">
            <w:pPr>
              <w:spacing w:after="0" w:line="259" w:lineRule="auto"/>
              <w:ind w:left="108" w:right="0" w:firstLine="0"/>
              <w:jc w:val="left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 xml:space="preserve">Адрес: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329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ОГРН: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5157746126423 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 xml:space="preserve">ОГРН: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326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ИНН: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7727275762 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 xml:space="preserve">ИНН: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326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>КПП</w:t>
            </w:r>
            <w:r>
              <w:rPr>
                <w:lang w:val="en-US"/>
              </w:rPr>
              <w:t>: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652334">
            <w:pPr>
              <w:spacing w:after="0" w:line="259" w:lineRule="auto"/>
              <w:ind w:left="108" w:right="0" w:firstLine="0"/>
              <w:jc w:val="left"/>
            </w:pPr>
            <w:r w:rsidRPr="00652334">
              <w:rPr>
                <w:szCs w:val="24"/>
              </w:rPr>
              <w:t>771801001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>КПП</w:t>
            </w:r>
            <w:r>
              <w:rPr>
                <w:lang w:val="en-US"/>
              </w:rPr>
              <w:t>: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0467C4">
            <w:pPr>
              <w:spacing w:after="0" w:line="259" w:lineRule="auto"/>
              <w:ind w:left="2" w:right="0" w:firstLine="0"/>
              <w:jc w:val="left"/>
            </w:pPr>
          </w:p>
        </w:tc>
      </w:tr>
      <w:tr w:rsidR="000467C4">
        <w:trPr>
          <w:trHeight w:val="326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р/с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40702810100000290670 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 xml:space="preserve">р/с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326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к/с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30101810200000000700 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 xml:space="preserve">к/с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562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Банк: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АО «Райффайзенбанк» 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 xml:space="preserve">Банк: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329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lastRenderedPageBreak/>
              <w:t xml:space="preserve">БИК: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044525700 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 xml:space="preserve">БИК: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643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Тел: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16" w:line="259" w:lineRule="auto"/>
              <w:ind w:left="108" w:right="0" w:firstLine="0"/>
              <w:jc w:val="left"/>
            </w:pPr>
            <w:r>
              <w:t xml:space="preserve">8 (495) 123 46 39 </w:t>
            </w:r>
          </w:p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8 (800) 555 24 10 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 xml:space="preserve">Тел: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329"/>
        </w:trPr>
        <w:tc>
          <w:tcPr>
            <w:tcW w:w="141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</w:t>
            </w:r>
          </w:p>
        </w:tc>
        <w:tc>
          <w:tcPr>
            <w:tcW w:w="354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office@trcargo.ru </w:t>
            </w:r>
          </w:p>
        </w:tc>
        <w:tc>
          <w:tcPr>
            <w:tcW w:w="130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10" w:right="0" w:firstLine="0"/>
              <w:jc w:val="left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</w:t>
            </w:r>
          </w:p>
        </w:tc>
        <w:tc>
          <w:tcPr>
            <w:tcW w:w="39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0467C4">
        <w:trPr>
          <w:trHeight w:val="283"/>
        </w:trPr>
        <w:tc>
          <w:tcPr>
            <w:tcW w:w="4960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08" w:right="0" w:firstLine="0"/>
              <w:jc w:val="left"/>
            </w:pPr>
            <w:r>
              <w:t xml:space="preserve">Генеральный директор </w:t>
            </w:r>
          </w:p>
        </w:tc>
        <w:tc>
          <w:tcPr>
            <w:tcW w:w="5247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0467C4">
        <w:trPr>
          <w:trHeight w:val="838"/>
        </w:trPr>
        <w:tc>
          <w:tcPr>
            <w:tcW w:w="4960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22" w:line="259" w:lineRule="auto"/>
              <w:ind w:right="0" w:firstLine="0"/>
              <w:jc w:val="left"/>
            </w:pPr>
            <w:r>
              <w:rPr>
                <w:b/>
                <w:sz w:val="23"/>
              </w:rPr>
              <w:t xml:space="preserve"> </w:t>
            </w:r>
          </w:p>
          <w:p w:rsidR="000467C4" w:rsidRDefault="00B10EB8">
            <w:pPr>
              <w:tabs>
                <w:tab w:val="center" w:pos="228"/>
                <w:tab w:val="center" w:pos="292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u w:val="single" w:color="000000"/>
              </w:rPr>
              <w:t xml:space="preserve">  </w:t>
            </w:r>
            <w:r>
              <w:rPr>
                <w:u w:val="single" w:color="000000"/>
              </w:rPr>
              <w:tab/>
            </w:r>
            <w:r>
              <w:t xml:space="preserve">/ А.С. Рогов / </w:t>
            </w:r>
          </w:p>
        </w:tc>
        <w:tc>
          <w:tcPr>
            <w:tcW w:w="5247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0467C4" w:rsidRDefault="00B10EB8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</w:tr>
    </w:tbl>
    <w:p w:rsidR="000467C4" w:rsidRDefault="00B10EB8">
      <w:pPr>
        <w:spacing w:after="0" w:line="259" w:lineRule="auto"/>
        <w:ind w:left="788" w:right="0" w:firstLine="0"/>
        <w:jc w:val="left"/>
      </w:pPr>
      <w:r>
        <w:rPr>
          <w:sz w:val="22"/>
        </w:rPr>
        <w:t xml:space="preserve"> </w:t>
      </w:r>
    </w:p>
    <w:p w:rsidR="000467C4" w:rsidRDefault="00B10EB8">
      <w:pPr>
        <w:spacing w:after="0" w:line="259" w:lineRule="auto"/>
        <w:ind w:left="788" w:right="0" w:firstLine="0"/>
        <w:jc w:val="left"/>
      </w:pPr>
      <w:r>
        <w:rPr>
          <w:sz w:val="22"/>
        </w:rPr>
        <w:t xml:space="preserve"> </w:t>
      </w:r>
    </w:p>
    <w:p w:rsidR="000467C4" w:rsidRDefault="00B10EB8">
      <w:pPr>
        <w:numPr>
          <w:ilvl w:val="0"/>
          <w:numId w:val="3"/>
        </w:numPr>
        <w:ind w:right="0" w:hanging="567"/>
      </w:pPr>
      <w:r>
        <w:t xml:space="preserve">Настоящее дополнительное соглашение составлено в двух экземплярах – по одному для каждой стороны, является неотъемлемой частью договора оказания транспортно-экспедиционных услуг № ___ от __________, вступает в силу с даты его подписания и действует в течение срока действия договора. </w:t>
      </w:r>
    </w:p>
    <w:p w:rsidR="000467C4" w:rsidRDefault="00B10EB8">
      <w:pPr>
        <w:spacing w:after="58" w:line="259" w:lineRule="auto"/>
        <w:ind w:right="0" w:firstLine="0"/>
        <w:jc w:val="left"/>
      </w:pPr>
      <w:r>
        <w:t xml:space="preserve"> </w:t>
      </w:r>
    </w:p>
    <w:p w:rsidR="000467C4" w:rsidRDefault="00B10EB8">
      <w:pPr>
        <w:spacing w:after="0" w:line="259" w:lineRule="auto"/>
        <w:ind w:left="567" w:right="0" w:firstLine="0"/>
        <w:jc w:val="left"/>
      </w:pPr>
      <w:r>
        <w:t xml:space="preserve">  </w:t>
      </w:r>
    </w:p>
    <w:tbl>
      <w:tblPr>
        <w:tblStyle w:val="TableGrid"/>
        <w:tblW w:w="9926" w:type="dxa"/>
        <w:tblInd w:w="10" w:type="dxa"/>
        <w:tblCellMar>
          <w:top w:w="12" w:type="dxa"/>
          <w:bottom w:w="39" w:type="dxa"/>
        </w:tblCellMar>
        <w:tblLook w:val="04A0" w:firstRow="1" w:lastRow="0" w:firstColumn="1" w:lastColumn="0" w:noHBand="0" w:noVBand="1"/>
      </w:tblPr>
      <w:tblGrid>
        <w:gridCol w:w="5529"/>
        <w:gridCol w:w="1856"/>
        <w:gridCol w:w="2339"/>
        <w:gridCol w:w="202"/>
      </w:tblGrid>
      <w:tr w:rsidR="000467C4">
        <w:trPr>
          <w:trHeight w:val="302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left="116" w:right="0" w:firstLine="0"/>
              <w:jc w:val="left"/>
            </w:pPr>
            <w:r>
              <w:rPr>
                <w:b/>
              </w:rPr>
              <w:t xml:space="preserve">Экспедитор 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467C4" w:rsidRDefault="00B10EB8">
            <w:pPr>
              <w:spacing w:after="0" w:line="259" w:lineRule="auto"/>
              <w:ind w:left="115" w:right="0" w:firstLine="0"/>
              <w:jc w:val="left"/>
            </w:pPr>
            <w:r>
              <w:rPr>
                <w:b/>
              </w:rPr>
              <w:t xml:space="preserve">Заказчик 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467C4" w:rsidRDefault="000467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2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467C4" w:rsidRDefault="000467C4">
            <w:pPr>
              <w:spacing w:after="160" w:line="259" w:lineRule="auto"/>
              <w:ind w:right="0" w:firstLine="0"/>
              <w:jc w:val="left"/>
            </w:pPr>
          </w:p>
        </w:tc>
      </w:tr>
      <w:tr w:rsidR="000467C4">
        <w:trPr>
          <w:trHeight w:val="593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0" w:line="259" w:lineRule="auto"/>
              <w:ind w:left="116" w:right="1032" w:firstLine="0"/>
              <w:jc w:val="left"/>
            </w:pPr>
            <w:r>
              <w:rPr>
                <w:b/>
              </w:rPr>
              <w:t xml:space="preserve">ООО «ТРАНСКАРГО-М» Генеральный директор 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467C4" w:rsidRDefault="00B10EB8">
            <w:pPr>
              <w:spacing w:after="0" w:line="259" w:lineRule="auto"/>
              <w:ind w:left="7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467C4" w:rsidRDefault="000467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2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467C4" w:rsidRDefault="000467C4">
            <w:pPr>
              <w:spacing w:after="160" w:line="259" w:lineRule="auto"/>
              <w:ind w:right="0" w:firstLine="0"/>
              <w:jc w:val="left"/>
            </w:pPr>
          </w:p>
        </w:tc>
      </w:tr>
      <w:tr w:rsidR="000467C4">
        <w:trPr>
          <w:trHeight w:val="706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7C4" w:rsidRDefault="00B10EB8">
            <w:pPr>
              <w:spacing w:after="20" w:line="259" w:lineRule="auto"/>
              <w:ind w:left="7" w:right="0" w:firstLine="0"/>
              <w:jc w:val="left"/>
            </w:pPr>
            <w:r>
              <w:rPr>
                <w:sz w:val="23"/>
              </w:rPr>
              <w:t xml:space="preserve"> </w:t>
            </w:r>
          </w:p>
          <w:p w:rsidR="000467C4" w:rsidRDefault="00B10EB8">
            <w:pPr>
              <w:tabs>
                <w:tab w:val="center" w:pos="236"/>
                <w:tab w:val="center" w:pos="2927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u w:val="single" w:color="000000"/>
              </w:rPr>
              <w:t xml:space="preserve">  </w:t>
            </w:r>
            <w:r>
              <w:rPr>
                <w:u w:val="single" w:color="000000"/>
              </w:rPr>
              <w:tab/>
            </w:r>
            <w:r>
              <w:t xml:space="preserve">/ А.С. Рогов / 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467C4" w:rsidRDefault="00B10EB8">
            <w:pPr>
              <w:spacing w:after="0" w:line="259" w:lineRule="auto"/>
              <w:ind w:left="7" w:right="0" w:firstLine="0"/>
              <w:jc w:val="left"/>
            </w:pPr>
            <w:r>
              <w:rPr>
                <w:sz w:val="23"/>
              </w:rPr>
              <w:t xml:space="preserve"> </w:t>
            </w:r>
          </w:p>
          <w:p w:rsidR="000467C4" w:rsidRDefault="00B10EB8">
            <w:pPr>
              <w:spacing w:after="0" w:line="259" w:lineRule="auto"/>
              <w:ind w:left="115" w:right="0" w:firstLine="0"/>
              <w:jc w:val="left"/>
            </w:pPr>
            <w:r>
              <w:rPr>
                <w:u w:val="single" w:color="000000"/>
              </w:rPr>
              <w:t xml:space="preserve">  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/ 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93495" cy="7620"/>
                      <wp:effectExtent l="0" t="0" r="0" b="0"/>
                      <wp:docPr id="7281" name="Group 7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3876" cy="7620"/>
                                <a:chOff x="0" y="0"/>
                                <a:chExt cx="1293876" cy="7620"/>
                              </a:xfrm>
                            </wpg:grpSpPr>
                            <wps:wsp>
                              <wps:cNvPr id="9738" name="Shape 9738"/>
                              <wps:cNvSpPr/>
                              <wps:spPr>
                                <a:xfrm>
                                  <a:off x="0" y="0"/>
                                  <a:ext cx="129387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3876" h="9144">
                                      <a:moveTo>
                                        <a:pt x="0" y="0"/>
                                      </a:moveTo>
                                      <a:lnTo>
                                        <a:pt x="1293876" y="0"/>
                                      </a:lnTo>
                                      <a:lnTo>
                                        <a:pt x="129387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psCustomData="http://www.wps.cn/officeDocument/2013/wpsCustomData">
                  <w:pict>
                    <v:group id="Group 7281" o:spid="_x0000_s1026" o:spt="203" style="height:0.6pt;width:101.85pt;" coordsize="1293876,7620" o:gfxdata="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KcY4WtQAAAADAQAADwAAAAAA&#10;AAABACAAAAAiAAAAZHJzL2Rvd25yZXYueG1sUEsBAhQAFAAAAAgAh07iQAJDw0lQAgAA3gUAAA4A&#10;AAAAAAAAAQAgAAAAIwEAAGRycy9lMm9Eb2MueG1sUEsFBgAAAAAGAAYAWQEAAOUFAAAAAA==&#10;">
                      <o:lock v:ext="edit" aspectratio="f"/>
                      <v:shape id="Shape 9738" o:spid="_x0000_s1026" o:spt="100" style="position:absolute;left:0;top:0;height:9144;width:1293876;" fillcolor="#000000" filled="t" stroked="f" coordsize="1293876,9144" o:gfxdata="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Me6hm5AAAA3QAA&#10;AA8AAAAAAAAAAQAgAAAAIgAAAGRycy9kb3ducmV2LnhtbFBLAQIUABQAAAAIAIdO4kAzLwWeOwAA&#10;ADkAAAAQAAAAAAAAAAEAIAAAAAgBAABkcnMvc2hhcGV4bWwueG1sUEsFBgAAAAAGAAYAWwEAALID&#10;AAAAAA==&#10;" path="m0,0l1293876,0,1293876,9144,0,9144,0,0e">
                        <v:fill on="t" focussize="0,0"/>
                        <v:stroke on="f" weight="0pt" miterlimit="1" joinstyle="miter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67C4" w:rsidRDefault="00B10EB8">
            <w:pPr>
              <w:spacing w:after="0" w:line="259" w:lineRule="auto"/>
              <w:ind w:right="0" w:firstLine="0"/>
              <w:jc w:val="left"/>
            </w:pPr>
            <w:r>
              <w:t xml:space="preserve">/ </w:t>
            </w:r>
          </w:p>
        </w:tc>
      </w:tr>
    </w:tbl>
    <w:p w:rsidR="000467C4" w:rsidRDefault="00B10EB8">
      <w:pPr>
        <w:spacing w:after="104" w:line="259" w:lineRule="auto"/>
        <w:ind w:left="567" w:right="0" w:firstLine="0"/>
        <w:jc w:val="left"/>
      </w:pPr>
      <w:r>
        <w:t xml:space="preserve"> </w:t>
      </w:r>
    </w:p>
    <w:p w:rsidR="000467C4" w:rsidRDefault="00B10EB8">
      <w:pPr>
        <w:spacing w:after="7"/>
        <w:ind w:left="567" w:right="3787" w:firstLine="0"/>
      </w:pPr>
      <w:r>
        <w:t xml:space="preserve">М.П.                                                                           М.П.  </w:t>
      </w:r>
    </w:p>
    <w:p w:rsidR="000467C4" w:rsidRDefault="00B10EB8">
      <w:pPr>
        <w:spacing w:after="17" w:line="259" w:lineRule="auto"/>
        <w:ind w:left="4962" w:right="0" w:firstLine="0"/>
        <w:jc w:val="left"/>
      </w:pPr>
      <w:r>
        <w:rPr>
          <w:b/>
        </w:rPr>
        <w:t xml:space="preserve"> </w:t>
      </w:r>
    </w:p>
    <w:p w:rsidR="000467C4" w:rsidRDefault="00B10EB8">
      <w:pPr>
        <w:spacing w:after="0" w:line="259" w:lineRule="auto"/>
        <w:ind w:left="4962" w:right="0" w:firstLine="0"/>
        <w:jc w:val="left"/>
      </w:pPr>
      <w:r>
        <w:rPr>
          <w:b/>
        </w:rPr>
        <w:t xml:space="preserve"> </w:t>
      </w:r>
    </w:p>
    <w:sectPr w:rsidR="000467C4">
      <w:footerReference w:type="even" r:id="rId8"/>
      <w:footerReference w:type="default" r:id="rId9"/>
      <w:footerReference w:type="first" r:id="rId10"/>
      <w:pgSz w:w="11906" w:h="16838"/>
      <w:pgMar w:top="906" w:right="846" w:bottom="1239" w:left="1133" w:header="720" w:footer="7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DD1" w:rsidRDefault="00065DD1">
      <w:pPr>
        <w:spacing w:line="240" w:lineRule="auto"/>
      </w:pPr>
      <w:r>
        <w:separator/>
      </w:r>
    </w:p>
  </w:endnote>
  <w:endnote w:type="continuationSeparator" w:id="0">
    <w:p w:rsidR="00065DD1" w:rsidRDefault="00065D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7C4" w:rsidRDefault="00B10EB8">
    <w:pPr>
      <w:spacing w:after="0" w:line="259" w:lineRule="auto"/>
      <w:ind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7C4" w:rsidRDefault="00B10EB8">
    <w:pPr>
      <w:spacing w:after="0" w:line="259" w:lineRule="auto"/>
      <w:ind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7C4" w:rsidRDefault="00B10EB8">
    <w:pPr>
      <w:spacing w:after="0" w:line="259" w:lineRule="auto"/>
      <w:ind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DD1" w:rsidRDefault="00065DD1">
      <w:pPr>
        <w:spacing w:after="0"/>
      </w:pPr>
      <w:r>
        <w:separator/>
      </w:r>
    </w:p>
  </w:footnote>
  <w:footnote w:type="continuationSeparator" w:id="0">
    <w:p w:rsidR="00065DD1" w:rsidRDefault="00065DD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A4708"/>
    <w:multiLevelType w:val="multilevel"/>
    <w:tmpl w:val="0C2A4708"/>
    <w:lvl w:ilvl="0">
      <w:start w:val="4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0C5B364A"/>
    <w:multiLevelType w:val="multilevel"/>
    <w:tmpl w:val="0C5B364A"/>
    <w:lvl w:ilvl="0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16FF6B96"/>
    <w:multiLevelType w:val="multilevel"/>
    <w:tmpl w:val="16FF6B96"/>
    <w:lvl w:ilvl="0">
      <w:start w:val="9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4E3"/>
    <w:rsid w:val="000467C4"/>
    <w:rsid w:val="00065DD1"/>
    <w:rsid w:val="00190519"/>
    <w:rsid w:val="002B204E"/>
    <w:rsid w:val="005D696F"/>
    <w:rsid w:val="00652334"/>
    <w:rsid w:val="006A14E3"/>
    <w:rsid w:val="008B6B5C"/>
    <w:rsid w:val="00B10EB8"/>
    <w:rsid w:val="00FC1427"/>
    <w:rsid w:val="64A2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62D6EF9"/>
  <w15:docId w15:val="{DCD41F0D-56C6-4A6B-8E75-93AB70A8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52" w:line="303" w:lineRule="auto"/>
      <w:ind w:right="6" w:firstLine="557"/>
      <w:jc w:val="both"/>
    </w:pPr>
    <w:rPr>
      <w:rFonts w:ascii="Times New Roman" w:eastAsia="Times New Roman" w:hAnsi="Times New Roman" w:cs="Times New Roman"/>
      <w:color w:val="00000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1084</Words>
  <Characters>6181</Characters>
  <Application>Microsoft Office Word</Application>
  <DocSecurity>0</DocSecurity>
  <Lines>51</Lines>
  <Paragraphs>14</Paragraphs>
  <ScaleCrop>false</ScaleCrop>
  <Company/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6</cp:revision>
  <dcterms:created xsi:type="dcterms:W3CDTF">2025-03-23T11:57:00Z</dcterms:created>
  <dcterms:modified xsi:type="dcterms:W3CDTF">2026-01-22T21:14:00Z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2D82CFA7524948C38941F8AB1106D821_12</vt:lpwstr>
  </property>
</Properties>
</file>